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方正小标宋_GBK" w:eastAsia="方正小标宋_GBK"/>
          <w:sz w:val="44"/>
          <w:szCs w:val="44"/>
        </w:rPr>
      </w:pPr>
      <w:bookmarkStart w:id="0" w:name="_GoBack"/>
      <w:bookmarkEnd w:id="0"/>
      <w:r>
        <w:rPr>
          <w:rFonts w:hint="eastAsia" w:ascii="方正小标宋_GBK" w:eastAsia="方正小标宋_GBK"/>
          <w:sz w:val="44"/>
          <w:szCs w:val="44"/>
        </w:rPr>
        <w:t>关于公布临沂市有照无证典当行名单的</w:t>
      </w:r>
    </w:p>
    <w:p>
      <w:pPr>
        <w:spacing w:line="520" w:lineRule="exact"/>
        <w:jc w:val="center"/>
        <w:rPr>
          <w:rFonts w:hint="eastAsia" w:ascii="方正小标宋_GBK" w:eastAsia="方正小标宋_GBK"/>
          <w:sz w:val="44"/>
          <w:szCs w:val="44"/>
        </w:rPr>
      </w:pPr>
      <w:r>
        <w:rPr>
          <w:rFonts w:hint="eastAsia" w:ascii="方正小标宋_GBK" w:eastAsia="方正小标宋_GBK"/>
          <w:sz w:val="44"/>
          <w:szCs w:val="44"/>
        </w:rPr>
        <w:t>公告</w:t>
      </w:r>
    </w:p>
    <w:p>
      <w:pPr>
        <w:spacing w:line="520" w:lineRule="exact"/>
        <w:jc w:val="center"/>
        <w:rPr>
          <w:rFonts w:hint="eastAsia" w:ascii="方正小标宋_GBK" w:eastAsia="方正小标宋_GBK"/>
          <w:sz w:val="44"/>
          <w:szCs w:val="44"/>
        </w:rPr>
      </w:pPr>
    </w:p>
    <w:p>
      <w:pPr>
        <w:spacing w:line="52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根据工作要求，现对临沂市已取得营业执照未取得典当经营许可证的典当行名单进行公告（截至2021年3月1日）：</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山东士才典当行有限公司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山东帝诺典当行有限公司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山东鲁蒙典当有限公司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山东信沂典当行有限公司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山东森强典当行有限公司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山东鲁商典当行有限公司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山东大金典当行有限公司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临沂中丘典当行有限公司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山东宸吉典当行有限公司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山东久晟典当行有限公司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山东龙骑典当行有限公司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山东宝盈典当有限公司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山东鑫辉典当行有限公司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山东顺风典当行有限公司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山东永鹏典当行有限公司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山东华仁典当行有限公司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山东亚桥典当行有限公司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山东鲁鼎典当行有限公司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山东佳朋典当行有限公司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山东生生典当行有限公司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山东兴荣典当有限公司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山东圆融典当行有限公司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山东赟盈典当行有限公司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临沂鸿诚典当行有限公司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山东中盈典当有限公司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山东正和典当行有限公司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山东鸿源典当有限公司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山东圣鑫典当有限公司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山东全顺典当行有限公司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山东金源典当行有限公司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山东鑫琅琊典当行有限公司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临沂市中融汇联典当有限责任公司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临沂市龙庆典当行有限公司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山东富德典当行有限公司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山东鑫晨典当行有限公司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山东及时雨典当行有限公司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山东孔方典当行有限公司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山东忠义典当行有限公司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山东金钻典当行有限公司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山东泓胜典当有限公司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山东智淳典当行有限公司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山东多金典当行有限公司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山东长河典当行有限公司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山东瑞鑫典当有限公司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山东巨江典当行有限公司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山东王牌典当行有限公司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山东中庸典当行有限公司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山东临商典当行有限公司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山东泰枭典当行有限公司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山东超发典当行有限公司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山东领航典当行有限公司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山东蒙阔典当行有限公司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山东融跃典当行有限公司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山东辉煌典当行有限公司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山东增益典当行有限公司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山东诚盟典当行有限公司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山东汇安典当行有限公司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中益恒泰典当（山东）有限责任公司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山东大午典当行有限公司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山东柏屹典当行有限公司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山东京桐典当行有限公司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临沂晟源典当行有限公司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山东汇东典当行有限公司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山东宇翔典当行有限公司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临沂市增合典当行有限公司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临沂著元桥典当有限公司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瑞恒典当行（山东）有限公司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山东荣商典当有限公司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山东鼎力典当行有限公司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山东恒运典当有限公司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山东鲁通典当行有限公司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山东业晟典当行有限公司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山东三达典当行有限公司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临沂市大华典当有限公司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临沂市汇丰典当有限责任公司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临沂市鑫盛典当有限责任公司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临沂市亿通典当有限公司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临沂万鑫典当有限公司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临沂银基典当有限公司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临沂远都典当有限公司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山东恒利典当有限公司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临沂鼎盛典当行有限公司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山东速兴典当行有限公司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中禹国盛典当行（山东）有限公司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苏代网典当行（山东）有限公司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临沂金富优典当行有限公司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山东佳亿典当行有限公司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山东瑞通典当有限公司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山东亿鑫典当行有限公司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临沂市罗庄区易融典当有限公司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临沂祥余典当有限公司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临沂益晋典当有限公司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山东德茂典当行有限公司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山东钱商典当行有限公司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山东同昌元典当行有限公司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山东汇利信典当行有限公司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山东共赢典当行有限公司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山东捷富典当行有限公司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山东银盛典当行有限公司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山东中汇典当行有限公司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山东元邦典当行有限公司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山东钱小融典当行有限公司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山东海盈典当有限公司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山东鼎诚典当行有限公司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山东昺丰典当行有限公司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山东肆海典当有限公司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山东新呈典当有限公司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临沂鑫祥昇典当行有限公司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临沂成乐典当有限公司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山东润江典当行有限公司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山东鑫峰典当行有限公司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山东鑫峰典当行有限公司郯城分公司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临沂盛尚典当行有限公司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山东平盛典当行有限公司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临沂宝地典当有限公司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山东鑫峰典当行有限公司兰陵分公司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山东中宝通典当行有限公司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山东垒信典当有限公司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临沂恒荣典当行有限公司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临沂金达典当行有限公司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山东嘉宝典当行有限公司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山东光远典当行有限公司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山东焜联典当行有限公司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山东美佳典当行有限公司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山东大谷典当行有限公司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山东畅行典当行有限公司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山东石崇崮典当行有限公司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临沂亿顺典当行有限公司</w:t>
      </w:r>
    </w:p>
    <w:p>
      <w:pPr>
        <w:spacing w:line="520" w:lineRule="exact"/>
        <w:ind w:firstLine="480" w:firstLineChars="150"/>
        <w:rPr>
          <w:rFonts w:hint="eastAsia" w:ascii="仿宋" w:hAnsi="仿宋" w:eastAsia="仿宋"/>
          <w:sz w:val="32"/>
          <w:szCs w:val="32"/>
        </w:rPr>
      </w:pPr>
      <w:r>
        <w:rPr>
          <w:rFonts w:hint="eastAsia" w:ascii="仿宋" w:hAnsi="仿宋" w:eastAsia="仿宋"/>
          <w:sz w:val="32"/>
          <w:szCs w:val="32"/>
        </w:rPr>
        <w:t xml:space="preserve"> 临沂鑫丰典当有限公司</w:t>
      </w:r>
    </w:p>
    <w:p>
      <w:pPr>
        <w:spacing w:line="520" w:lineRule="exact"/>
        <w:rPr>
          <w:rFonts w:hint="eastAsia" w:ascii="仿宋" w:hAnsi="仿宋" w:eastAsia="仿宋"/>
          <w:sz w:val="32"/>
          <w:szCs w:val="32"/>
        </w:rPr>
      </w:pPr>
      <w:r>
        <w:rPr>
          <w:rFonts w:hint="eastAsia" w:ascii="仿宋" w:hAnsi="仿宋" w:eastAsia="仿宋"/>
          <w:sz w:val="32"/>
          <w:szCs w:val="32"/>
        </w:rPr>
        <w:t xml:space="preserve">    山东胜辉典当有限公司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山东临商典当行有限公司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山东三人行典当行有限公司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山东邑坤典当行有限公司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临沂天强典当行有限公司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山东鼎泰典当有限公司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山东瑞鑫典当有限公司费县分公司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山东大盛魁典当行有限公司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山东鑫盛泰典当行有限公司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临沂隆盛典当有限公司费县分公司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山东铭博典当有限公司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临沂市聚财典当行有限公司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临沂祥瑞典当有限公司</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山东黑石国际典当有限公司临沂分公司</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瑞银（山东）典当行有限公司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F29"/>
    <w:rsid w:val="0026386E"/>
    <w:rsid w:val="00AB6F29"/>
    <w:rsid w:val="7EFEDCF8"/>
    <w:rsid w:val="FFD62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Words>
  <Characters>1603</Characters>
  <Lines>13</Lines>
  <Paragraphs>3</Paragraphs>
  <TotalTime>15</TotalTime>
  <ScaleCrop>false</ScaleCrop>
  <LinksUpToDate>false</LinksUpToDate>
  <CharactersWithSpaces>1881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2022-01-06T09:22:00Z</dcterms:created>
  <dc:creator>Think</dc:creator>
  <cp:lastModifiedBy>guzhihui</cp:lastModifiedBy>
  <dcterms:modified xsi:type="dcterms:W3CDTF">2022-01-06T15:59:25Z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